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9F" w:rsidRDefault="000756AD" w:rsidP="000756AD">
      <w:pPr>
        <w:jc w:val="center"/>
        <w:rPr>
          <w:b/>
        </w:rPr>
      </w:pPr>
      <w:r w:rsidRPr="000756AD">
        <w:rPr>
          <w:b/>
        </w:rPr>
        <w:t>SU ÜRÜNLERİ AV YASAĞI BAŞLADI</w:t>
      </w:r>
    </w:p>
    <w:p w:rsidR="00307C49" w:rsidRDefault="00307C49" w:rsidP="000756AD">
      <w:pPr>
        <w:jc w:val="center"/>
        <w:rPr>
          <w:b/>
        </w:rPr>
      </w:pPr>
    </w:p>
    <w:p w:rsidR="00307C49" w:rsidRDefault="00307C49" w:rsidP="000756AD">
      <w:pPr>
        <w:jc w:val="center"/>
        <w:rPr>
          <w:b/>
        </w:rPr>
      </w:pPr>
      <w:r>
        <w:rPr>
          <w:noProof/>
          <w:lang w:eastAsia="tr-TR"/>
        </w:rPr>
        <w:drawing>
          <wp:inline distT="0" distB="0" distL="0" distR="0">
            <wp:extent cx="5514975" cy="2292615"/>
            <wp:effectExtent l="0" t="0" r="0" b="0"/>
            <wp:docPr id="1" name="Resim 1" descr="balık av yasağı başladı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ık av yasağı başladı ile ilgili görsel sonuc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3151" cy="2291857"/>
                    </a:xfrm>
                    <a:prstGeom prst="rect">
                      <a:avLst/>
                    </a:prstGeom>
                    <a:noFill/>
                    <a:ln>
                      <a:noFill/>
                    </a:ln>
                  </pic:spPr>
                </pic:pic>
              </a:graphicData>
            </a:graphic>
          </wp:inline>
        </w:drawing>
      </w:r>
    </w:p>
    <w:p w:rsidR="00307C49" w:rsidRPr="000756AD" w:rsidRDefault="00307C49" w:rsidP="000756AD">
      <w:pPr>
        <w:jc w:val="center"/>
        <w:rPr>
          <w:b/>
        </w:rPr>
      </w:pPr>
    </w:p>
    <w:p w:rsidR="000756AD" w:rsidRPr="004D1B9B" w:rsidRDefault="000756AD" w:rsidP="000756AD">
      <w:pPr>
        <w:pStyle w:val="NormalWeb"/>
        <w:shd w:val="clear" w:color="auto" w:fill="FFFFFF"/>
        <w:spacing w:before="0" w:beforeAutospacing="0" w:after="0" w:afterAutospacing="0"/>
        <w:ind w:firstLine="708"/>
        <w:jc w:val="both"/>
        <w:textAlignment w:val="baseline"/>
        <w:rPr>
          <w:rFonts w:ascii="Segoe UI" w:hAnsi="Segoe UI" w:cs="Segoe UI"/>
          <w:color w:val="292929"/>
          <w:sz w:val="18"/>
          <w:szCs w:val="18"/>
        </w:rPr>
      </w:pPr>
      <w:r w:rsidRPr="004D1B9B">
        <w:rPr>
          <w:rFonts w:ascii="Segoe UI" w:hAnsi="Segoe UI" w:cs="Segoe UI"/>
          <w:color w:val="292929"/>
          <w:sz w:val="18"/>
          <w:szCs w:val="18"/>
        </w:rPr>
        <w:t>Amasya ilimizde iç sularda su ürünleri av yasağı 15 Mart 2018 tarihi ile başladığından, vatandaşlarımızın herhangi bir mağduriyet yaşamamaları için av yasaklarına uymaları gerekmektedir.</w:t>
      </w:r>
    </w:p>
    <w:p w:rsidR="00461442" w:rsidRPr="004D1B9B" w:rsidRDefault="00461442" w:rsidP="000756AD">
      <w:pPr>
        <w:pStyle w:val="NormalWeb"/>
        <w:shd w:val="clear" w:color="auto" w:fill="FFFFFF"/>
        <w:spacing w:before="0" w:beforeAutospacing="0" w:after="0" w:afterAutospacing="0"/>
        <w:ind w:firstLine="708"/>
        <w:jc w:val="both"/>
        <w:textAlignment w:val="baseline"/>
        <w:rPr>
          <w:rFonts w:ascii="Segoe UI" w:hAnsi="Segoe UI" w:cs="Segoe UI"/>
          <w:color w:val="292929"/>
          <w:sz w:val="18"/>
          <w:szCs w:val="18"/>
        </w:rPr>
      </w:pPr>
    </w:p>
    <w:p w:rsidR="00461442" w:rsidRPr="004D1B9B" w:rsidRDefault="0004778D" w:rsidP="000756AD">
      <w:pPr>
        <w:pStyle w:val="NormalWeb"/>
        <w:shd w:val="clear" w:color="auto" w:fill="FFFFFF"/>
        <w:spacing w:before="0" w:beforeAutospacing="0" w:after="0" w:afterAutospacing="0"/>
        <w:ind w:firstLine="708"/>
        <w:jc w:val="both"/>
        <w:textAlignment w:val="baseline"/>
        <w:rPr>
          <w:rFonts w:ascii="Segoe UI" w:hAnsi="Segoe UI" w:cs="Segoe UI"/>
          <w:color w:val="292929"/>
          <w:sz w:val="18"/>
          <w:szCs w:val="18"/>
        </w:rPr>
      </w:pPr>
      <w:r w:rsidRPr="004D1B9B">
        <w:rPr>
          <w:rFonts w:ascii="Segoe UI" w:hAnsi="Segoe UI" w:cs="Segoe UI"/>
          <w:color w:val="292929"/>
          <w:sz w:val="18"/>
          <w:szCs w:val="18"/>
        </w:rPr>
        <w:t>Su ürünleri kaynaklarının korunması ve sürdürülebilir olarak kullanılabilmesi amacıyla</w:t>
      </w:r>
      <w:r w:rsidRPr="004D1B9B">
        <w:rPr>
          <w:rFonts w:ascii="Segoe UI" w:hAnsi="Segoe UI" w:cs="Segoe UI"/>
          <w:color w:val="333333"/>
          <w:sz w:val="18"/>
          <w:szCs w:val="18"/>
        </w:rPr>
        <w:t xml:space="preserve"> </w:t>
      </w:r>
      <w:r w:rsidR="00461442" w:rsidRPr="004D1B9B">
        <w:rPr>
          <w:rFonts w:ascii="Segoe UI" w:hAnsi="Segoe UI" w:cs="Segoe UI"/>
          <w:color w:val="333333"/>
          <w:sz w:val="18"/>
          <w:szCs w:val="18"/>
        </w:rPr>
        <w:t xml:space="preserve">''4/1 ve 4/2 Numaralı Ticari ve Amatör Avcılığı Düzenleyen  Tebliğlere göre; İç sularımızda </w:t>
      </w:r>
      <w:r w:rsidRPr="004D1B9B">
        <w:rPr>
          <w:rFonts w:ascii="Segoe UI" w:hAnsi="Segoe UI" w:cs="Segoe UI"/>
          <w:sz w:val="18"/>
          <w:szCs w:val="18"/>
        </w:rPr>
        <w:t xml:space="preserve">su ürünlerinin </w:t>
      </w:r>
      <w:r w:rsidR="00A774E2">
        <w:rPr>
          <w:rFonts w:ascii="Segoe UI" w:hAnsi="Segoe UI" w:cs="Segoe UI"/>
          <w:sz w:val="18"/>
          <w:szCs w:val="18"/>
        </w:rPr>
        <w:t xml:space="preserve">neslinin </w:t>
      </w:r>
      <w:r w:rsidRPr="004D1B9B">
        <w:rPr>
          <w:rFonts w:ascii="Segoe UI" w:hAnsi="Segoe UI" w:cs="Segoe UI"/>
          <w:sz w:val="18"/>
          <w:szCs w:val="18"/>
        </w:rPr>
        <w:t xml:space="preserve">korunmasını sağlamak amacıyla </w:t>
      </w:r>
      <w:r w:rsidR="00461442" w:rsidRPr="004D1B9B">
        <w:rPr>
          <w:rFonts w:ascii="Segoe UI" w:hAnsi="Segoe UI" w:cs="Segoe UI"/>
          <w:color w:val="333333"/>
          <w:sz w:val="18"/>
          <w:szCs w:val="18"/>
        </w:rPr>
        <w:t>Sazan, Kadife, Siraz, Yayın</w:t>
      </w:r>
      <w:r w:rsidRPr="004D1B9B">
        <w:rPr>
          <w:rFonts w:ascii="Segoe UI" w:hAnsi="Segoe UI" w:cs="Segoe UI"/>
          <w:color w:val="333333"/>
          <w:sz w:val="18"/>
          <w:szCs w:val="18"/>
        </w:rPr>
        <w:t>, Tatlı Su Kefali (Akarsular hariç) ve diğer sazangillerin</w:t>
      </w:r>
      <w:r w:rsidR="00461442" w:rsidRPr="004D1B9B">
        <w:rPr>
          <w:rFonts w:ascii="Segoe UI" w:hAnsi="Segoe UI" w:cs="Segoe UI"/>
          <w:color w:val="333333"/>
          <w:sz w:val="18"/>
          <w:szCs w:val="18"/>
        </w:rPr>
        <w:t xml:space="preserve"> avlanmaları 15 Mart - 15 Haziran tarihleri arasında yasaktır.</w:t>
      </w:r>
    </w:p>
    <w:p w:rsidR="00461442" w:rsidRPr="004D1B9B" w:rsidRDefault="00461442" w:rsidP="000756AD">
      <w:pPr>
        <w:pStyle w:val="NormalWeb"/>
        <w:shd w:val="clear" w:color="auto" w:fill="FFFFFF"/>
        <w:spacing w:before="0" w:beforeAutospacing="0" w:after="0" w:afterAutospacing="0"/>
        <w:ind w:firstLine="708"/>
        <w:jc w:val="both"/>
        <w:textAlignment w:val="baseline"/>
        <w:rPr>
          <w:rFonts w:ascii="Segoe UI" w:hAnsi="Segoe UI" w:cs="Segoe UI"/>
          <w:color w:val="292929"/>
          <w:sz w:val="18"/>
          <w:szCs w:val="18"/>
        </w:rPr>
      </w:pPr>
    </w:p>
    <w:p w:rsidR="004D1B9B" w:rsidRDefault="0004778D" w:rsidP="0004778D">
      <w:pPr>
        <w:pStyle w:val="NormalWeb"/>
        <w:shd w:val="clear" w:color="auto" w:fill="FFFFFF"/>
        <w:spacing w:before="0" w:beforeAutospacing="0" w:after="150" w:afterAutospacing="0"/>
        <w:ind w:firstLine="708"/>
        <w:jc w:val="both"/>
        <w:rPr>
          <w:rFonts w:ascii="Segoe UI" w:hAnsi="Segoe UI" w:cs="Segoe UI"/>
          <w:color w:val="333333"/>
          <w:sz w:val="18"/>
          <w:szCs w:val="18"/>
        </w:rPr>
      </w:pPr>
      <w:r w:rsidRPr="004D1B9B">
        <w:rPr>
          <w:rFonts w:ascii="Segoe UI" w:hAnsi="Segoe UI" w:cs="Segoe UI"/>
          <w:color w:val="333333"/>
          <w:sz w:val="18"/>
          <w:szCs w:val="18"/>
        </w:rPr>
        <w:t xml:space="preserve">15 Haziran' a kadar sürecek olan av yasağı döneminde yapılacak olan denetimlerde, </w:t>
      </w:r>
      <w:r w:rsidR="004D1B9B" w:rsidRPr="004D1B9B">
        <w:rPr>
          <w:rFonts w:ascii="Segoe UI" w:hAnsi="Segoe UI" w:cs="Segoe UI"/>
          <w:color w:val="333333"/>
          <w:sz w:val="18"/>
          <w:szCs w:val="18"/>
        </w:rPr>
        <w:t>her türlü av araç ve gereçleri ile  avlanmaya hiçbir şekilde müsaade edilmeyecektir.  Yasağa uymayanlar hakkında 1380 sayılı Su Ürünleri kanunu Kapsamında İdari Para Cezası uygulanacaktır. Su ürünleri avcılığı konusunda bilinçli ve duyarlı vatandaşlarımızın, gördükleri yasak avcılık faaliyetlerini İl/İlçe Müdürlüklerimize ya da Jandarma</w:t>
      </w:r>
      <w:r w:rsidR="009C1039">
        <w:rPr>
          <w:rFonts w:ascii="Segoe UI" w:hAnsi="Segoe UI" w:cs="Segoe UI"/>
          <w:color w:val="333333"/>
          <w:sz w:val="18"/>
          <w:szCs w:val="18"/>
        </w:rPr>
        <w:t>’</w:t>
      </w:r>
      <w:r w:rsidR="004D1B9B" w:rsidRPr="004D1B9B">
        <w:rPr>
          <w:rFonts w:ascii="Segoe UI" w:hAnsi="Segoe UI" w:cs="Segoe UI"/>
          <w:color w:val="333333"/>
          <w:sz w:val="18"/>
          <w:szCs w:val="18"/>
        </w:rPr>
        <w:t>ya bildirmeleri su ürünlerinin sürdürülebilirliği açısından büyük önem arz etmektedir</w:t>
      </w:r>
      <w:r w:rsidR="004D1B9B">
        <w:rPr>
          <w:rFonts w:ascii="Segoe UI" w:hAnsi="Segoe UI" w:cs="Segoe UI"/>
          <w:color w:val="333333"/>
          <w:sz w:val="18"/>
          <w:szCs w:val="18"/>
        </w:rPr>
        <w:t>.</w:t>
      </w:r>
    </w:p>
    <w:p w:rsidR="004D1B9B" w:rsidRDefault="00E87FB5" w:rsidP="0004778D">
      <w:pPr>
        <w:pStyle w:val="NormalWeb"/>
        <w:shd w:val="clear" w:color="auto" w:fill="FFFFFF"/>
        <w:spacing w:before="0" w:beforeAutospacing="0" w:after="150" w:afterAutospacing="0"/>
        <w:ind w:firstLine="708"/>
        <w:jc w:val="both"/>
        <w:rPr>
          <w:rFonts w:ascii="Segoe UI" w:hAnsi="Segoe UI" w:cs="Segoe UI"/>
          <w:color w:val="333333"/>
          <w:sz w:val="18"/>
          <w:szCs w:val="18"/>
        </w:rPr>
      </w:pPr>
      <w:r>
        <w:rPr>
          <w:rFonts w:ascii="Segoe UI" w:hAnsi="Segoe UI" w:cs="Segoe UI"/>
          <w:color w:val="333333"/>
          <w:sz w:val="18"/>
          <w:szCs w:val="18"/>
        </w:rPr>
        <w:t>Kamuoyuna saygıyla duyurulur.</w:t>
      </w:r>
    </w:p>
    <w:p w:rsidR="00DF2F3E" w:rsidRDefault="00DF2F3E" w:rsidP="00DF2F3E">
      <w:pPr>
        <w:shd w:val="clear" w:color="auto" w:fill="FFFFFF"/>
        <w:spacing w:after="0" w:line="240" w:lineRule="auto"/>
        <w:jc w:val="both"/>
        <w:rPr>
          <w:rFonts w:ascii="Segoe UI" w:eastAsia="Times New Roman" w:hAnsi="Segoe UI" w:cs="Segoe UI"/>
          <w:b/>
          <w:bCs/>
          <w:color w:val="333333"/>
          <w:sz w:val="18"/>
          <w:szCs w:val="18"/>
          <w:lang w:eastAsia="tr-TR"/>
        </w:rPr>
      </w:pPr>
    </w:p>
    <w:p w:rsidR="004D1B9B" w:rsidRPr="004D1B9B" w:rsidRDefault="004D1B9B" w:rsidP="004D1B9B">
      <w:pPr>
        <w:shd w:val="clear" w:color="auto" w:fill="FFFFFF"/>
        <w:spacing w:after="150" w:line="240" w:lineRule="auto"/>
        <w:jc w:val="both"/>
        <w:rPr>
          <w:rFonts w:ascii="Segoe UI" w:eastAsia="Times New Roman" w:hAnsi="Segoe UI" w:cs="Segoe UI"/>
          <w:color w:val="333333"/>
          <w:sz w:val="18"/>
          <w:szCs w:val="18"/>
          <w:lang w:eastAsia="tr-TR"/>
        </w:rPr>
      </w:pPr>
      <w:r w:rsidRPr="004D1B9B">
        <w:rPr>
          <w:rFonts w:ascii="Segoe UI" w:eastAsia="Times New Roman" w:hAnsi="Segoe UI" w:cs="Segoe UI"/>
          <w:b/>
          <w:bCs/>
          <w:color w:val="333333"/>
          <w:sz w:val="18"/>
          <w:szCs w:val="18"/>
          <w:lang w:eastAsia="tr-TR"/>
        </w:rPr>
        <w:t>Türlere göre zaman yasakları</w:t>
      </w:r>
      <w:r w:rsidRPr="004D1B9B">
        <w:rPr>
          <w:rFonts w:ascii="Segoe UI" w:eastAsia="Times New Roman" w:hAnsi="Segoe UI" w:cs="Segoe UI"/>
          <w:color w:val="333333"/>
          <w:sz w:val="18"/>
          <w:szCs w:val="18"/>
          <w:lang w:eastAsia="tr-TR"/>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84"/>
        <w:gridCol w:w="3260"/>
      </w:tblGrid>
      <w:tr w:rsidR="004D1B9B" w:rsidRPr="004D1B9B" w:rsidTr="00B10F26">
        <w:tc>
          <w:tcPr>
            <w:tcW w:w="5999" w:type="dxa"/>
            <w:shd w:val="clear" w:color="auto" w:fill="FFFFFF"/>
            <w:tcMar>
              <w:top w:w="45" w:type="dxa"/>
              <w:left w:w="45" w:type="dxa"/>
              <w:bottom w:w="45" w:type="dxa"/>
              <w:right w:w="45" w:type="dxa"/>
            </w:tcMar>
            <w:hideMark/>
          </w:tcPr>
          <w:p w:rsidR="004D1B9B" w:rsidRPr="004D1B9B" w:rsidRDefault="004D1B9B" w:rsidP="004D1B9B">
            <w:pPr>
              <w:spacing w:after="0" w:line="0" w:lineRule="atLeast"/>
              <w:jc w:val="center"/>
              <w:rPr>
                <w:rFonts w:ascii="Segoe UI" w:eastAsia="Times New Roman" w:hAnsi="Segoe UI" w:cs="Segoe UI"/>
                <w:color w:val="333333"/>
                <w:sz w:val="18"/>
                <w:szCs w:val="18"/>
                <w:lang w:eastAsia="tr-TR"/>
              </w:rPr>
            </w:pPr>
            <w:r w:rsidRPr="004D1B9B">
              <w:rPr>
                <w:rFonts w:ascii="Segoe UI" w:eastAsia="Times New Roman" w:hAnsi="Segoe UI" w:cs="Segoe UI"/>
                <w:b/>
                <w:bCs/>
                <w:color w:val="333333"/>
                <w:sz w:val="18"/>
                <w:szCs w:val="18"/>
                <w:lang w:eastAsia="tr-TR"/>
              </w:rPr>
              <w:t>Türler</w:t>
            </w:r>
          </w:p>
        </w:tc>
        <w:tc>
          <w:tcPr>
            <w:tcW w:w="3163" w:type="dxa"/>
            <w:shd w:val="clear" w:color="auto" w:fill="FFFFFF"/>
            <w:tcMar>
              <w:top w:w="45" w:type="dxa"/>
              <w:left w:w="45" w:type="dxa"/>
              <w:bottom w:w="45" w:type="dxa"/>
              <w:right w:w="45" w:type="dxa"/>
            </w:tcMar>
            <w:hideMark/>
          </w:tcPr>
          <w:p w:rsidR="004D1B9B" w:rsidRPr="004D1B9B" w:rsidRDefault="004D1B9B" w:rsidP="004D1B9B">
            <w:pPr>
              <w:spacing w:after="0" w:line="0" w:lineRule="atLeast"/>
              <w:jc w:val="center"/>
              <w:rPr>
                <w:rFonts w:ascii="Segoe UI" w:eastAsia="Times New Roman" w:hAnsi="Segoe UI" w:cs="Segoe UI"/>
                <w:color w:val="333333"/>
                <w:sz w:val="18"/>
                <w:szCs w:val="18"/>
                <w:lang w:eastAsia="tr-TR"/>
              </w:rPr>
            </w:pPr>
            <w:r w:rsidRPr="004D1B9B">
              <w:rPr>
                <w:rFonts w:ascii="Segoe UI" w:eastAsia="Times New Roman" w:hAnsi="Segoe UI" w:cs="Segoe UI"/>
                <w:b/>
                <w:bCs/>
                <w:color w:val="333333"/>
                <w:sz w:val="18"/>
                <w:szCs w:val="18"/>
                <w:lang w:eastAsia="tr-TR"/>
              </w:rPr>
              <w:t>Yasak Dönem</w:t>
            </w:r>
          </w:p>
        </w:tc>
      </w:tr>
      <w:tr w:rsidR="004D1B9B" w:rsidRPr="004D1B9B" w:rsidTr="00B10F26">
        <w:tc>
          <w:tcPr>
            <w:tcW w:w="5999" w:type="dxa"/>
            <w:shd w:val="clear" w:color="auto" w:fill="FFFFFF"/>
            <w:tcMar>
              <w:top w:w="45" w:type="dxa"/>
              <w:left w:w="45" w:type="dxa"/>
              <w:bottom w:w="45" w:type="dxa"/>
              <w:right w:w="45" w:type="dxa"/>
            </w:tcMar>
            <w:hideMark/>
          </w:tcPr>
          <w:p w:rsidR="004D1B9B" w:rsidRPr="004D1B9B" w:rsidRDefault="004D1B9B" w:rsidP="004D1B9B">
            <w:pPr>
              <w:spacing w:after="150" w:line="240" w:lineRule="auto"/>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Sazan                         (</w:t>
            </w:r>
            <w:r w:rsidRPr="004D1B9B">
              <w:rPr>
                <w:rFonts w:ascii="Segoe UI" w:eastAsia="Times New Roman" w:hAnsi="Segoe UI" w:cs="Segoe UI"/>
                <w:i/>
                <w:iCs/>
                <w:color w:val="333333"/>
                <w:sz w:val="18"/>
                <w:szCs w:val="18"/>
                <w:lang w:eastAsia="tr-TR"/>
              </w:rPr>
              <w:t xml:space="preserve">C. </w:t>
            </w:r>
            <w:proofErr w:type="spellStart"/>
            <w:r w:rsidRPr="004D1B9B">
              <w:rPr>
                <w:rFonts w:ascii="Segoe UI" w:eastAsia="Times New Roman" w:hAnsi="Segoe UI" w:cs="Segoe UI"/>
                <w:i/>
                <w:iCs/>
                <w:color w:val="333333"/>
                <w:sz w:val="18"/>
                <w:szCs w:val="18"/>
                <w:lang w:eastAsia="tr-TR"/>
              </w:rPr>
              <w:t>Carpio</w:t>
            </w:r>
            <w:proofErr w:type="spellEnd"/>
            <w:r w:rsidRPr="004D1B9B">
              <w:rPr>
                <w:rFonts w:ascii="Segoe UI" w:eastAsia="Times New Roman" w:hAnsi="Segoe UI" w:cs="Segoe UI"/>
                <w:i/>
                <w:iCs/>
                <w:color w:val="333333"/>
                <w:sz w:val="18"/>
                <w:szCs w:val="18"/>
                <w:lang w:eastAsia="tr-TR"/>
              </w:rPr>
              <w:t>)</w:t>
            </w:r>
          </w:p>
          <w:p w:rsidR="004D1B9B" w:rsidRPr="004D1B9B" w:rsidRDefault="004D1B9B" w:rsidP="004D1B9B">
            <w:pPr>
              <w:spacing w:after="150" w:line="240" w:lineRule="auto"/>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Kadife                        (</w:t>
            </w:r>
            <w:proofErr w:type="spellStart"/>
            <w:r w:rsidRPr="004D1B9B">
              <w:rPr>
                <w:rFonts w:ascii="Segoe UI" w:eastAsia="Times New Roman" w:hAnsi="Segoe UI" w:cs="Segoe UI"/>
                <w:i/>
                <w:iCs/>
                <w:color w:val="333333"/>
                <w:sz w:val="18"/>
                <w:szCs w:val="18"/>
                <w:lang w:eastAsia="tr-TR"/>
              </w:rPr>
              <w:t>Tinca</w:t>
            </w:r>
            <w:proofErr w:type="spellEnd"/>
            <w:r w:rsidRPr="004D1B9B">
              <w:rPr>
                <w:rFonts w:ascii="Segoe UI" w:eastAsia="Times New Roman" w:hAnsi="Segoe UI" w:cs="Segoe UI"/>
                <w:i/>
                <w:iCs/>
                <w:color w:val="333333"/>
                <w:sz w:val="18"/>
                <w:szCs w:val="18"/>
                <w:lang w:eastAsia="tr-TR"/>
              </w:rPr>
              <w:t xml:space="preserve"> </w:t>
            </w:r>
            <w:proofErr w:type="spellStart"/>
            <w:r w:rsidRPr="004D1B9B">
              <w:rPr>
                <w:rFonts w:ascii="Segoe UI" w:eastAsia="Times New Roman" w:hAnsi="Segoe UI" w:cs="Segoe UI"/>
                <w:i/>
                <w:iCs/>
                <w:color w:val="333333"/>
                <w:sz w:val="18"/>
                <w:szCs w:val="18"/>
                <w:lang w:eastAsia="tr-TR"/>
              </w:rPr>
              <w:t>tinca</w:t>
            </w:r>
            <w:proofErr w:type="spellEnd"/>
            <w:r w:rsidRPr="004D1B9B">
              <w:rPr>
                <w:rFonts w:ascii="Segoe UI" w:eastAsia="Times New Roman" w:hAnsi="Segoe UI" w:cs="Segoe UI"/>
                <w:i/>
                <w:iCs/>
                <w:color w:val="333333"/>
                <w:sz w:val="18"/>
                <w:szCs w:val="18"/>
                <w:lang w:eastAsia="tr-TR"/>
              </w:rPr>
              <w:t>)</w:t>
            </w:r>
          </w:p>
          <w:p w:rsidR="004D1B9B" w:rsidRPr="004D1B9B" w:rsidRDefault="004D1B9B" w:rsidP="004D1B9B">
            <w:pPr>
              <w:spacing w:after="150" w:line="240" w:lineRule="auto"/>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Şiraz                           (</w:t>
            </w:r>
            <w:proofErr w:type="spellStart"/>
            <w:proofErr w:type="gramStart"/>
            <w:r w:rsidRPr="004D1B9B">
              <w:rPr>
                <w:rFonts w:ascii="Segoe UI" w:eastAsia="Times New Roman" w:hAnsi="Segoe UI" w:cs="Segoe UI"/>
                <w:i/>
                <w:iCs/>
                <w:color w:val="333333"/>
                <w:sz w:val="18"/>
                <w:szCs w:val="18"/>
                <w:lang w:eastAsia="tr-TR"/>
              </w:rPr>
              <w:t>Capoeta.sp</w:t>
            </w:r>
            <w:proofErr w:type="spellEnd"/>
            <w:proofErr w:type="gramEnd"/>
            <w:r w:rsidRPr="004D1B9B">
              <w:rPr>
                <w:rFonts w:ascii="Segoe UI" w:eastAsia="Times New Roman" w:hAnsi="Segoe UI" w:cs="Segoe UI"/>
                <w:i/>
                <w:iCs/>
                <w:color w:val="333333"/>
                <w:sz w:val="18"/>
                <w:szCs w:val="18"/>
                <w:lang w:eastAsia="tr-TR"/>
              </w:rPr>
              <w:t>)</w:t>
            </w:r>
          </w:p>
          <w:p w:rsidR="004D1B9B" w:rsidRPr="004D1B9B" w:rsidRDefault="004D1B9B" w:rsidP="004D1B9B">
            <w:pPr>
              <w:spacing w:after="150" w:line="240" w:lineRule="auto"/>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Yayın                         (</w:t>
            </w:r>
            <w:proofErr w:type="spellStart"/>
            <w:r w:rsidRPr="004D1B9B">
              <w:rPr>
                <w:rFonts w:ascii="Segoe UI" w:eastAsia="Times New Roman" w:hAnsi="Segoe UI" w:cs="Segoe UI"/>
                <w:i/>
                <w:iCs/>
                <w:color w:val="333333"/>
                <w:sz w:val="18"/>
                <w:szCs w:val="18"/>
                <w:lang w:eastAsia="tr-TR"/>
              </w:rPr>
              <w:t>Silurus</w:t>
            </w:r>
            <w:proofErr w:type="spellEnd"/>
            <w:r w:rsidRPr="004D1B9B">
              <w:rPr>
                <w:rFonts w:ascii="Segoe UI" w:eastAsia="Times New Roman" w:hAnsi="Segoe UI" w:cs="Segoe UI"/>
                <w:i/>
                <w:iCs/>
                <w:color w:val="333333"/>
                <w:sz w:val="18"/>
                <w:szCs w:val="18"/>
                <w:lang w:eastAsia="tr-TR"/>
              </w:rPr>
              <w:t xml:space="preserve"> </w:t>
            </w:r>
            <w:proofErr w:type="spellStart"/>
            <w:r w:rsidRPr="004D1B9B">
              <w:rPr>
                <w:rFonts w:ascii="Segoe UI" w:eastAsia="Times New Roman" w:hAnsi="Segoe UI" w:cs="Segoe UI"/>
                <w:i/>
                <w:iCs/>
                <w:color w:val="333333"/>
                <w:sz w:val="18"/>
                <w:szCs w:val="18"/>
                <w:lang w:eastAsia="tr-TR"/>
              </w:rPr>
              <w:t>glanis</w:t>
            </w:r>
            <w:proofErr w:type="spellEnd"/>
            <w:r w:rsidRPr="004D1B9B">
              <w:rPr>
                <w:rFonts w:ascii="Segoe UI" w:eastAsia="Times New Roman" w:hAnsi="Segoe UI" w:cs="Segoe UI"/>
                <w:i/>
                <w:iCs/>
                <w:color w:val="333333"/>
                <w:sz w:val="18"/>
                <w:szCs w:val="18"/>
                <w:lang w:eastAsia="tr-TR"/>
              </w:rPr>
              <w:t>)</w:t>
            </w:r>
          </w:p>
          <w:p w:rsidR="004D1B9B" w:rsidRPr="004D1B9B" w:rsidRDefault="004D1B9B" w:rsidP="004D1B9B">
            <w:pPr>
              <w:spacing w:after="150" w:line="240" w:lineRule="auto"/>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Tatlısu kefali              (</w:t>
            </w:r>
            <w:proofErr w:type="spellStart"/>
            <w:r w:rsidRPr="004D1B9B">
              <w:rPr>
                <w:rFonts w:ascii="Segoe UI" w:eastAsia="Times New Roman" w:hAnsi="Segoe UI" w:cs="Segoe UI"/>
                <w:i/>
                <w:iCs/>
                <w:color w:val="333333"/>
                <w:sz w:val="18"/>
                <w:szCs w:val="18"/>
                <w:lang w:eastAsia="tr-TR"/>
              </w:rPr>
              <w:t>Leuciscus</w:t>
            </w:r>
            <w:proofErr w:type="spellEnd"/>
            <w:r w:rsidRPr="004D1B9B">
              <w:rPr>
                <w:rFonts w:ascii="Segoe UI" w:eastAsia="Times New Roman" w:hAnsi="Segoe UI" w:cs="Segoe UI"/>
                <w:i/>
                <w:iCs/>
                <w:color w:val="333333"/>
                <w:sz w:val="18"/>
                <w:szCs w:val="18"/>
                <w:lang w:eastAsia="tr-TR"/>
              </w:rPr>
              <w:t xml:space="preserve"> </w:t>
            </w:r>
            <w:proofErr w:type="spellStart"/>
            <w:r w:rsidRPr="004D1B9B">
              <w:rPr>
                <w:rFonts w:ascii="Segoe UI" w:eastAsia="Times New Roman" w:hAnsi="Segoe UI" w:cs="Segoe UI"/>
                <w:i/>
                <w:iCs/>
                <w:color w:val="333333"/>
                <w:sz w:val="18"/>
                <w:szCs w:val="18"/>
                <w:lang w:eastAsia="tr-TR"/>
              </w:rPr>
              <w:t>cephalus</w:t>
            </w:r>
            <w:proofErr w:type="spellEnd"/>
            <w:r w:rsidRPr="004D1B9B">
              <w:rPr>
                <w:rFonts w:ascii="Segoe UI" w:eastAsia="Times New Roman" w:hAnsi="Segoe UI" w:cs="Segoe UI"/>
                <w:i/>
                <w:iCs/>
                <w:color w:val="333333"/>
                <w:sz w:val="18"/>
                <w:szCs w:val="18"/>
                <w:lang w:eastAsia="tr-TR"/>
              </w:rPr>
              <w:t>)</w:t>
            </w:r>
          </w:p>
          <w:p w:rsidR="004D1B9B" w:rsidRPr="004D1B9B" w:rsidRDefault="004D1B9B" w:rsidP="004D1B9B">
            <w:pPr>
              <w:spacing w:after="150" w:line="240" w:lineRule="auto"/>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(Orman içi sular ve akarsular dışındaki iç sular)</w:t>
            </w:r>
          </w:p>
          <w:p w:rsidR="004D1B9B" w:rsidRPr="004D1B9B" w:rsidRDefault="004D1B9B" w:rsidP="004D1B9B">
            <w:pPr>
              <w:spacing w:after="150" w:line="240" w:lineRule="auto"/>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Diğer türler </w:t>
            </w:r>
          </w:p>
        </w:tc>
        <w:tc>
          <w:tcPr>
            <w:tcW w:w="3163" w:type="dxa"/>
            <w:shd w:val="clear" w:color="auto" w:fill="FFFFFF"/>
            <w:tcMar>
              <w:top w:w="45" w:type="dxa"/>
              <w:left w:w="45" w:type="dxa"/>
              <w:bottom w:w="45" w:type="dxa"/>
              <w:right w:w="45" w:type="dxa"/>
            </w:tcMar>
            <w:vAlign w:val="center"/>
            <w:hideMark/>
          </w:tcPr>
          <w:p w:rsidR="004D1B9B" w:rsidRPr="004D1B9B" w:rsidRDefault="004D1B9B" w:rsidP="004D1B9B">
            <w:pPr>
              <w:spacing w:after="0" w:line="0" w:lineRule="atLeast"/>
              <w:jc w:val="center"/>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15 Mart - 15 Haziran</w:t>
            </w:r>
          </w:p>
        </w:tc>
      </w:tr>
      <w:tr w:rsidR="004D1B9B" w:rsidRPr="004D1B9B" w:rsidTr="00B10F26">
        <w:tc>
          <w:tcPr>
            <w:tcW w:w="5999" w:type="dxa"/>
            <w:shd w:val="clear" w:color="auto" w:fill="FFFFFF"/>
            <w:tcMar>
              <w:top w:w="45" w:type="dxa"/>
              <w:left w:w="45" w:type="dxa"/>
              <w:bottom w:w="45" w:type="dxa"/>
              <w:right w:w="45" w:type="dxa"/>
            </w:tcMar>
            <w:hideMark/>
          </w:tcPr>
          <w:p w:rsidR="004D1B9B" w:rsidRPr="004D1B9B" w:rsidRDefault="004D1B9B" w:rsidP="004D1B9B">
            <w:pPr>
              <w:spacing w:after="0" w:line="0" w:lineRule="atLeast"/>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Doğal alabalık           (Bütün türler)</w:t>
            </w:r>
          </w:p>
        </w:tc>
        <w:tc>
          <w:tcPr>
            <w:tcW w:w="3163" w:type="dxa"/>
            <w:shd w:val="clear" w:color="auto" w:fill="FFFFFF"/>
            <w:tcMar>
              <w:top w:w="45" w:type="dxa"/>
              <w:left w:w="45" w:type="dxa"/>
              <w:bottom w:w="45" w:type="dxa"/>
              <w:right w:w="45" w:type="dxa"/>
            </w:tcMar>
            <w:hideMark/>
          </w:tcPr>
          <w:p w:rsidR="004D1B9B" w:rsidRPr="004D1B9B" w:rsidRDefault="004D1B9B" w:rsidP="004D1B9B">
            <w:pPr>
              <w:spacing w:after="0" w:line="0" w:lineRule="atLeast"/>
              <w:jc w:val="center"/>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01 Ekim - 28 Şubat</w:t>
            </w:r>
          </w:p>
        </w:tc>
      </w:tr>
      <w:tr w:rsidR="00B10F26" w:rsidRPr="004D1B9B" w:rsidTr="00B10F26">
        <w:tc>
          <w:tcPr>
            <w:tcW w:w="5999" w:type="dxa"/>
            <w:shd w:val="clear" w:color="auto" w:fill="FFFFFF"/>
            <w:tcMar>
              <w:top w:w="45" w:type="dxa"/>
              <w:left w:w="45" w:type="dxa"/>
              <w:bottom w:w="45" w:type="dxa"/>
              <w:right w:w="45" w:type="dxa"/>
            </w:tcMar>
          </w:tcPr>
          <w:p w:rsidR="00B10F26" w:rsidRDefault="00B10F26" w:rsidP="004D1B9B">
            <w:pPr>
              <w:spacing w:after="0" w:line="0" w:lineRule="atLeast"/>
              <w:jc w:val="both"/>
              <w:rPr>
                <w:rFonts w:ascii="Segoe UI" w:eastAsia="Times New Roman" w:hAnsi="Segoe UI" w:cs="Segoe UI"/>
                <w:i/>
                <w:iCs/>
                <w:color w:val="333333"/>
                <w:sz w:val="18"/>
                <w:szCs w:val="18"/>
                <w:lang w:eastAsia="tr-TR"/>
              </w:rPr>
            </w:pPr>
            <w:r w:rsidRPr="004D1B9B">
              <w:rPr>
                <w:rFonts w:ascii="Segoe UI" w:eastAsia="Times New Roman" w:hAnsi="Segoe UI" w:cs="Segoe UI"/>
                <w:color w:val="333333"/>
                <w:sz w:val="18"/>
                <w:szCs w:val="18"/>
                <w:lang w:eastAsia="tr-TR"/>
              </w:rPr>
              <w:t>Gökkuşağı alabalığı   (</w:t>
            </w:r>
            <w:r w:rsidRPr="004D1B9B">
              <w:rPr>
                <w:rFonts w:ascii="Segoe UI" w:eastAsia="Times New Roman" w:hAnsi="Segoe UI" w:cs="Segoe UI"/>
                <w:i/>
                <w:iCs/>
                <w:color w:val="333333"/>
                <w:sz w:val="18"/>
                <w:szCs w:val="18"/>
                <w:lang w:eastAsia="tr-TR"/>
              </w:rPr>
              <w:t xml:space="preserve">O. </w:t>
            </w:r>
            <w:proofErr w:type="spellStart"/>
            <w:r w:rsidRPr="004D1B9B">
              <w:rPr>
                <w:rFonts w:ascii="Segoe UI" w:eastAsia="Times New Roman" w:hAnsi="Segoe UI" w:cs="Segoe UI"/>
                <w:i/>
                <w:iCs/>
                <w:color w:val="333333"/>
                <w:sz w:val="18"/>
                <w:szCs w:val="18"/>
                <w:lang w:eastAsia="tr-TR"/>
              </w:rPr>
              <w:t>Mykiss</w:t>
            </w:r>
            <w:proofErr w:type="spellEnd"/>
            <w:r w:rsidRPr="004D1B9B">
              <w:rPr>
                <w:rFonts w:ascii="Segoe UI" w:eastAsia="Times New Roman" w:hAnsi="Segoe UI" w:cs="Segoe UI"/>
                <w:i/>
                <w:iCs/>
                <w:color w:val="333333"/>
                <w:sz w:val="18"/>
                <w:szCs w:val="18"/>
                <w:lang w:eastAsia="tr-TR"/>
              </w:rPr>
              <w:t>)</w:t>
            </w:r>
            <w:r>
              <w:rPr>
                <w:rFonts w:ascii="Segoe UI" w:eastAsia="Times New Roman" w:hAnsi="Segoe UI" w:cs="Segoe UI"/>
                <w:i/>
                <w:iCs/>
                <w:color w:val="333333"/>
                <w:sz w:val="18"/>
                <w:szCs w:val="18"/>
                <w:lang w:eastAsia="tr-TR"/>
              </w:rPr>
              <w:t xml:space="preserve"> </w:t>
            </w:r>
          </w:p>
          <w:p w:rsidR="00B10F26" w:rsidRPr="004D1B9B" w:rsidRDefault="00B10F26" w:rsidP="004D1B9B">
            <w:pPr>
              <w:spacing w:after="0" w:line="0" w:lineRule="atLeast"/>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 Orman içi sular hariç)</w:t>
            </w:r>
          </w:p>
        </w:tc>
        <w:tc>
          <w:tcPr>
            <w:tcW w:w="3163" w:type="dxa"/>
            <w:shd w:val="clear" w:color="auto" w:fill="FFFFFF"/>
            <w:tcMar>
              <w:top w:w="45" w:type="dxa"/>
              <w:left w:w="45" w:type="dxa"/>
              <w:bottom w:w="45" w:type="dxa"/>
              <w:right w:w="45" w:type="dxa"/>
            </w:tcMar>
            <w:vAlign w:val="center"/>
          </w:tcPr>
          <w:p w:rsidR="00B10F26" w:rsidRPr="004D1B9B" w:rsidRDefault="00B10F26" w:rsidP="00B10F26">
            <w:pPr>
              <w:spacing w:after="0" w:line="0" w:lineRule="atLeast"/>
              <w:jc w:val="center"/>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Yok</w:t>
            </w:r>
          </w:p>
        </w:tc>
      </w:tr>
      <w:tr w:rsidR="004D1B9B" w:rsidRPr="004D1B9B" w:rsidTr="00B10F26">
        <w:tc>
          <w:tcPr>
            <w:tcW w:w="5999" w:type="dxa"/>
            <w:shd w:val="clear" w:color="auto" w:fill="FFFFFF"/>
            <w:tcMar>
              <w:top w:w="45" w:type="dxa"/>
              <w:left w:w="45" w:type="dxa"/>
              <w:bottom w:w="45" w:type="dxa"/>
              <w:right w:w="45" w:type="dxa"/>
            </w:tcMar>
            <w:hideMark/>
          </w:tcPr>
          <w:p w:rsidR="004D1B9B" w:rsidRPr="004D1B9B" w:rsidRDefault="004D1B9B" w:rsidP="004D1B9B">
            <w:pPr>
              <w:spacing w:after="0" w:line="0" w:lineRule="atLeast"/>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Sudak                         (</w:t>
            </w:r>
            <w:bookmarkStart w:id="0" w:name="_GoBack"/>
            <w:bookmarkEnd w:id="0"/>
            <w:r w:rsidRPr="004D1B9B">
              <w:rPr>
                <w:rFonts w:ascii="Segoe UI" w:eastAsia="Times New Roman" w:hAnsi="Segoe UI" w:cs="Segoe UI"/>
                <w:i/>
                <w:iCs/>
                <w:color w:val="333333"/>
                <w:sz w:val="18"/>
                <w:szCs w:val="18"/>
                <w:lang w:eastAsia="tr-TR"/>
              </w:rPr>
              <w:t xml:space="preserve">S. </w:t>
            </w:r>
            <w:proofErr w:type="spellStart"/>
            <w:r w:rsidRPr="004D1B9B">
              <w:rPr>
                <w:rFonts w:ascii="Segoe UI" w:eastAsia="Times New Roman" w:hAnsi="Segoe UI" w:cs="Segoe UI"/>
                <w:i/>
                <w:iCs/>
                <w:color w:val="333333"/>
                <w:sz w:val="18"/>
                <w:szCs w:val="18"/>
                <w:lang w:eastAsia="tr-TR"/>
              </w:rPr>
              <w:t>Lucioperca</w:t>
            </w:r>
            <w:proofErr w:type="spellEnd"/>
            <w:r w:rsidRPr="004D1B9B">
              <w:rPr>
                <w:rFonts w:ascii="Segoe UI" w:eastAsia="Times New Roman" w:hAnsi="Segoe UI" w:cs="Segoe UI"/>
                <w:i/>
                <w:iCs/>
                <w:color w:val="333333"/>
                <w:sz w:val="18"/>
                <w:szCs w:val="18"/>
                <w:lang w:eastAsia="tr-TR"/>
              </w:rPr>
              <w:t>)</w:t>
            </w:r>
          </w:p>
        </w:tc>
        <w:tc>
          <w:tcPr>
            <w:tcW w:w="3163" w:type="dxa"/>
            <w:shd w:val="clear" w:color="auto" w:fill="FFFFFF"/>
            <w:tcMar>
              <w:top w:w="45" w:type="dxa"/>
              <w:left w:w="45" w:type="dxa"/>
              <w:bottom w:w="45" w:type="dxa"/>
              <w:right w:w="45" w:type="dxa"/>
            </w:tcMar>
            <w:hideMark/>
          </w:tcPr>
          <w:p w:rsidR="004D1B9B" w:rsidRPr="004D1B9B" w:rsidRDefault="004D1B9B" w:rsidP="004D1B9B">
            <w:pPr>
              <w:spacing w:after="0" w:line="0" w:lineRule="atLeast"/>
              <w:jc w:val="center"/>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15 Mart - 30 Nisan</w:t>
            </w:r>
          </w:p>
        </w:tc>
      </w:tr>
      <w:tr w:rsidR="004D1B9B" w:rsidRPr="004D1B9B" w:rsidTr="00B10F26">
        <w:tc>
          <w:tcPr>
            <w:tcW w:w="5999" w:type="dxa"/>
            <w:shd w:val="clear" w:color="auto" w:fill="FFFFFF"/>
            <w:tcMar>
              <w:top w:w="45" w:type="dxa"/>
              <w:left w:w="45" w:type="dxa"/>
              <w:bottom w:w="45" w:type="dxa"/>
              <w:right w:w="45" w:type="dxa"/>
            </w:tcMar>
            <w:hideMark/>
          </w:tcPr>
          <w:p w:rsidR="004D1B9B" w:rsidRPr="004D1B9B" w:rsidRDefault="004D1B9B" w:rsidP="004D1B9B">
            <w:pPr>
              <w:spacing w:after="0" w:line="0" w:lineRule="atLeast"/>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Tatlısu levreği           (</w:t>
            </w:r>
            <w:r w:rsidRPr="004D1B9B">
              <w:rPr>
                <w:rFonts w:ascii="Segoe UI" w:eastAsia="Times New Roman" w:hAnsi="Segoe UI" w:cs="Segoe UI"/>
                <w:i/>
                <w:iCs/>
                <w:color w:val="333333"/>
                <w:sz w:val="18"/>
                <w:szCs w:val="18"/>
                <w:lang w:eastAsia="tr-TR"/>
              </w:rPr>
              <w:t xml:space="preserve">P. </w:t>
            </w:r>
            <w:proofErr w:type="spellStart"/>
            <w:r w:rsidRPr="004D1B9B">
              <w:rPr>
                <w:rFonts w:ascii="Segoe UI" w:eastAsia="Times New Roman" w:hAnsi="Segoe UI" w:cs="Segoe UI"/>
                <w:i/>
                <w:iCs/>
                <w:color w:val="333333"/>
                <w:sz w:val="18"/>
                <w:szCs w:val="18"/>
                <w:lang w:eastAsia="tr-TR"/>
              </w:rPr>
              <w:t>fluviatilis</w:t>
            </w:r>
            <w:proofErr w:type="spellEnd"/>
            <w:r w:rsidRPr="004D1B9B">
              <w:rPr>
                <w:rFonts w:ascii="Segoe UI" w:eastAsia="Times New Roman" w:hAnsi="Segoe UI" w:cs="Segoe UI"/>
                <w:i/>
                <w:iCs/>
                <w:color w:val="333333"/>
                <w:sz w:val="18"/>
                <w:szCs w:val="18"/>
                <w:lang w:eastAsia="tr-TR"/>
              </w:rPr>
              <w:t xml:space="preserve"> )</w:t>
            </w:r>
          </w:p>
        </w:tc>
        <w:tc>
          <w:tcPr>
            <w:tcW w:w="3163" w:type="dxa"/>
            <w:shd w:val="clear" w:color="auto" w:fill="FFFFFF"/>
            <w:tcMar>
              <w:top w:w="45" w:type="dxa"/>
              <w:left w:w="45" w:type="dxa"/>
              <w:bottom w:w="45" w:type="dxa"/>
              <w:right w:w="45" w:type="dxa"/>
            </w:tcMar>
            <w:hideMark/>
          </w:tcPr>
          <w:p w:rsidR="004D1B9B" w:rsidRPr="004D1B9B" w:rsidRDefault="004D1B9B" w:rsidP="004D1B9B">
            <w:pPr>
              <w:spacing w:after="0" w:line="0" w:lineRule="atLeast"/>
              <w:jc w:val="center"/>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15 Mart - 30 Nisan</w:t>
            </w:r>
          </w:p>
        </w:tc>
      </w:tr>
      <w:tr w:rsidR="004D1B9B" w:rsidRPr="004D1B9B" w:rsidTr="00B10F26">
        <w:tc>
          <w:tcPr>
            <w:tcW w:w="5999" w:type="dxa"/>
            <w:shd w:val="clear" w:color="auto" w:fill="FFFFFF"/>
            <w:tcMar>
              <w:top w:w="45" w:type="dxa"/>
              <w:left w:w="45" w:type="dxa"/>
              <w:bottom w:w="45" w:type="dxa"/>
              <w:right w:w="45" w:type="dxa"/>
            </w:tcMar>
            <w:hideMark/>
          </w:tcPr>
          <w:p w:rsidR="004D1B9B" w:rsidRPr="004D1B9B" w:rsidRDefault="004D1B9B" w:rsidP="004D1B9B">
            <w:pPr>
              <w:spacing w:after="0" w:line="0" w:lineRule="atLeast"/>
              <w:jc w:val="both"/>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Turna                         (</w:t>
            </w:r>
            <w:proofErr w:type="spellStart"/>
            <w:r w:rsidRPr="004D1B9B">
              <w:rPr>
                <w:rFonts w:ascii="Segoe UI" w:eastAsia="Times New Roman" w:hAnsi="Segoe UI" w:cs="Segoe UI"/>
                <w:i/>
                <w:iCs/>
                <w:color w:val="333333"/>
                <w:sz w:val="18"/>
                <w:szCs w:val="18"/>
                <w:lang w:eastAsia="tr-TR"/>
              </w:rPr>
              <w:t>Esox</w:t>
            </w:r>
            <w:proofErr w:type="spellEnd"/>
            <w:r w:rsidRPr="004D1B9B">
              <w:rPr>
                <w:rFonts w:ascii="Segoe UI" w:eastAsia="Times New Roman" w:hAnsi="Segoe UI" w:cs="Segoe UI"/>
                <w:i/>
                <w:iCs/>
                <w:color w:val="333333"/>
                <w:sz w:val="18"/>
                <w:szCs w:val="18"/>
                <w:lang w:eastAsia="tr-TR"/>
              </w:rPr>
              <w:t xml:space="preserve"> </w:t>
            </w:r>
            <w:proofErr w:type="spellStart"/>
            <w:r w:rsidRPr="004D1B9B">
              <w:rPr>
                <w:rFonts w:ascii="Segoe UI" w:eastAsia="Times New Roman" w:hAnsi="Segoe UI" w:cs="Segoe UI"/>
                <w:i/>
                <w:iCs/>
                <w:color w:val="333333"/>
                <w:sz w:val="18"/>
                <w:szCs w:val="18"/>
                <w:lang w:eastAsia="tr-TR"/>
              </w:rPr>
              <w:t>lucius</w:t>
            </w:r>
            <w:proofErr w:type="spellEnd"/>
            <w:r w:rsidRPr="004D1B9B">
              <w:rPr>
                <w:rFonts w:ascii="Segoe UI" w:eastAsia="Times New Roman" w:hAnsi="Segoe UI" w:cs="Segoe UI"/>
                <w:i/>
                <w:iCs/>
                <w:color w:val="333333"/>
                <w:sz w:val="18"/>
                <w:szCs w:val="18"/>
                <w:lang w:eastAsia="tr-TR"/>
              </w:rPr>
              <w:t>)</w:t>
            </w:r>
          </w:p>
        </w:tc>
        <w:tc>
          <w:tcPr>
            <w:tcW w:w="3163" w:type="dxa"/>
            <w:shd w:val="clear" w:color="auto" w:fill="FFFFFF"/>
            <w:tcMar>
              <w:top w:w="45" w:type="dxa"/>
              <w:left w:w="45" w:type="dxa"/>
              <w:bottom w:w="45" w:type="dxa"/>
              <w:right w:w="45" w:type="dxa"/>
            </w:tcMar>
            <w:hideMark/>
          </w:tcPr>
          <w:p w:rsidR="004D1B9B" w:rsidRPr="004D1B9B" w:rsidRDefault="004D1B9B" w:rsidP="004D1B9B">
            <w:pPr>
              <w:spacing w:after="0" w:line="0" w:lineRule="atLeast"/>
              <w:jc w:val="center"/>
              <w:rPr>
                <w:rFonts w:ascii="Segoe UI" w:eastAsia="Times New Roman" w:hAnsi="Segoe UI" w:cs="Segoe UI"/>
                <w:color w:val="333333"/>
                <w:sz w:val="18"/>
                <w:szCs w:val="18"/>
                <w:lang w:eastAsia="tr-TR"/>
              </w:rPr>
            </w:pPr>
            <w:r w:rsidRPr="004D1B9B">
              <w:rPr>
                <w:rFonts w:ascii="Segoe UI" w:eastAsia="Times New Roman" w:hAnsi="Segoe UI" w:cs="Segoe UI"/>
                <w:color w:val="333333"/>
                <w:sz w:val="18"/>
                <w:szCs w:val="18"/>
                <w:lang w:eastAsia="tr-TR"/>
              </w:rPr>
              <w:t>15 Aralık-31 Mart</w:t>
            </w:r>
          </w:p>
        </w:tc>
      </w:tr>
    </w:tbl>
    <w:p w:rsidR="004D1B9B" w:rsidRPr="004D1B9B" w:rsidRDefault="004D1B9B" w:rsidP="00B10F26">
      <w:pPr>
        <w:pStyle w:val="NormalWeb"/>
        <w:shd w:val="clear" w:color="auto" w:fill="FFFFFF"/>
        <w:spacing w:before="0" w:beforeAutospacing="0" w:after="150" w:afterAutospacing="0"/>
        <w:ind w:firstLine="708"/>
        <w:jc w:val="both"/>
        <w:rPr>
          <w:rFonts w:ascii="Segoe UI" w:hAnsi="Segoe UI" w:cs="Segoe UI"/>
          <w:color w:val="333333"/>
          <w:sz w:val="18"/>
          <w:szCs w:val="18"/>
        </w:rPr>
      </w:pPr>
    </w:p>
    <w:sectPr w:rsidR="004D1B9B" w:rsidRPr="004D1B9B" w:rsidSect="00307C49">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AD"/>
    <w:rsid w:val="0004778D"/>
    <w:rsid w:val="000756AD"/>
    <w:rsid w:val="001C459B"/>
    <w:rsid w:val="001E2765"/>
    <w:rsid w:val="00307C49"/>
    <w:rsid w:val="00461442"/>
    <w:rsid w:val="004D1B9B"/>
    <w:rsid w:val="0068313D"/>
    <w:rsid w:val="007D045D"/>
    <w:rsid w:val="00881CF4"/>
    <w:rsid w:val="008E03B9"/>
    <w:rsid w:val="009A63D0"/>
    <w:rsid w:val="009C1039"/>
    <w:rsid w:val="00A774E2"/>
    <w:rsid w:val="00AA0D06"/>
    <w:rsid w:val="00B10F26"/>
    <w:rsid w:val="00DF2F3E"/>
    <w:rsid w:val="00E87FB5"/>
    <w:rsid w:val="00F82105"/>
    <w:rsid w:val="00FC3A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56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3A9F"/>
    <w:rPr>
      <w:b/>
      <w:bCs/>
    </w:rPr>
  </w:style>
  <w:style w:type="character" w:styleId="Vurgu">
    <w:name w:val="Emphasis"/>
    <w:basedOn w:val="VarsaylanParagrafYazTipi"/>
    <w:uiPriority w:val="20"/>
    <w:qFormat/>
    <w:rsid w:val="004D1B9B"/>
    <w:rPr>
      <w:i/>
      <w:iCs/>
    </w:rPr>
  </w:style>
  <w:style w:type="paragraph" w:styleId="BalonMetni">
    <w:name w:val="Balloon Text"/>
    <w:basedOn w:val="Normal"/>
    <w:link w:val="BalonMetniChar"/>
    <w:uiPriority w:val="99"/>
    <w:semiHidden/>
    <w:unhideWhenUsed/>
    <w:rsid w:val="00307C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756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3A9F"/>
    <w:rPr>
      <w:b/>
      <w:bCs/>
    </w:rPr>
  </w:style>
  <w:style w:type="character" w:styleId="Vurgu">
    <w:name w:val="Emphasis"/>
    <w:basedOn w:val="VarsaylanParagrafYazTipi"/>
    <w:uiPriority w:val="20"/>
    <w:qFormat/>
    <w:rsid w:val="004D1B9B"/>
    <w:rPr>
      <w:i/>
      <w:iCs/>
    </w:rPr>
  </w:style>
  <w:style w:type="paragraph" w:styleId="BalonMetni">
    <w:name w:val="Balloon Text"/>
    <w:basedOn w:val="Normal"/>
    <w:link w:val="BalonMetniChar"/>
    <w:uiPriority w:val="99"/>
    <w:semiHidden/>
    <w:unhideWhenUsed/>
    <w:rsid w:val="00307C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7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0391">
      <w:bodyDiv w:val="1"/>
      <w:marLeft w:val="0"/>
      <w:marRight w:val="0"/>
      <w:marTop w:val="0"/>
      <w:marBottom w:val="0"/>
      <w:divBdr>
        <w:top w:val="none" w:sz="0" w:space="0" w:color="auto"/>
        <w:left w:val="none" w:sz="0" w:space="0" w:color="auto"/>
        <w:bottom w:val="none" w:sz="0" w:space="0" w:color="auto"/>
        <w:right w:val="none" w:sz="0" w:space="0" w:color="auto"/>
      </w:divBdr>
    </w:div>
    <w:div w:id="485321775">
      <w:bodyDiv w:val="1"/>
      <w:marLeft w:val="0"/>
      <w:marRight w:val="0"/>
      <w:marTop w:val="0"/>
      <w:marBottom w:val="0"/>
      <w:divBdr>
        <w:top w:val="none" w:sz="0" w:space="0" w:color="auto"/>
        <w:left w:val="none" w:sz="0" w:space="0" w:color="auto"/>
        <w:bottom w:val="none" w:sz="0" w:space="0" w:color="auto"/>
        <w:right w:val="none" w:sz="0" w:space="0" w:color="auto"/>
      </w:divBdr>
    </w:div>
    <w:div w:id="752891767">
      <w:bodyDiv w:val="1"/>
      <w:marLeft w:val="0"/>
      <w:marRight w:val="0"/>
      <w:marTop w:val="0"/>
      <w:marBottom w:val="0"/>
      <w:divBdr>
        <w:top w:val="none" w:sz="0" w:space="0" w:color="auto"/>
        <w:left w:val="none" w:sz="0" w:space="0" w:color="auto"/>
        <w:bottom w:val="none" w:sz="0" w:space="0" w:color="auto"/>
        <w:right w:val="none" w:sz="0" w:space="0" w:color="auto"/>
      </w:divBdr>
    </w:div>
    <w:div w:id="1107891825">
      <w:bodyDiv w:val="1"/>
      <w:marLeft w:val="0"/>
      <w:marRight w:val="0"/>
      <w:marTop w:val="0"/>
      <w:marBottom w:val="0"/>
      <w:divBdr>
        <w:top w:val="none" w:sz="0" w:space="0" w:color="auto"/>
        <w:left w:val="none" w:sz="0" w:space="0" w:color="auto"/>
        <w:bottom w:val="none" w:sz="0" w:space="0" w:color="auto"/>
        <w:right w:val="none" w:sz="0" w:space="0" w:color="auto"/>
      </w:divBdr>
    </w:div>
    <w:div w:id="1139031569">
      <w:bodyDiv w:val="1"/>
      <w:marLeft w:val="0"/>
      <w:marRight w:val="0"/>
      <w:marTop w:val="0"/>
      <w:marBottom w:val="0"/>
      <w:divBdr>
        <w:top w:val="none" w:sz="0" w:space="0" w:color="auto"/>
        <w:left w:val="none" w:sz="0" w:space="0" w:color="auto"/>
        <w:bottom w:val="none" w:sz="0" w:space="0" w:color="auto"/>
        <w:right w:val="none" w:sz="0" w:space="0" w:color="auto"/>
      </w:divBdr>
    </w:div>
    <w:div w:id="211905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98FF5-733C-4003-B6E1-68768B70E682}"/>
</file>

<file path=customXml/itemProps2.xml><?xml version="1.0" encoding="utf-8"?>
<ds:datastoreItem xmlns:ds="http://schemas.openxmlformats.org/officeDocument/2006/customXml" ds:itemID="{4C0D6C0A-929B-4B56-ADE4-AC5A8F1DD374}"/>
</file>

<file path=customXml/itemProps3.xml><?xml version="1.0" encoding="utf-8"?>
<ds:datastoreItem xmlns:ds="http://schemas.openxmlformats.org/officeDocument/2006/customXml" ds:itemID="{4BCD61E2-6231-4FDE-8AB9-53D303A3FDC2}"/>
</file>

<file path=docProps/app.xml><?xml version="1.0" encoding="utf-8"?>
<Properties xmlns="http://schemas.openxmlformats.org/officeDocument/2006/extended-properties" xmlns:vt="http://schemas.openxmlformats.org/officeDocument/2006/docPropsVTypes">
  <Template>Normal</Template>
  <TotalTime>1300</TotalTime>
  <Pages>1</Pages>
  <Words>272</Words>
  <Characters>1553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Akın YAZ</dc:creator>
  <cp:lastModifiedBy>Akın YAZ</cp:lastModifiedBy>
  <cp:revision>17</cp:revision>
  <dcterms:created xsi:type="dcterms:W3CDTF">2018-03-19T08:25:00Z</dcterms:created>
  <dcterms:modified xsi:type="dcterms:W3CDTF">2018-03-20T06:14:00Z</dcterms:modified>
</cp:coreProperties>
</file>